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D9BCD" w14:textId="34F99FEF" w:rsidR="00841BCD" w:rsidRPr="00CD3E7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CD3E71">
        <w:rPr>
          <w:rFonts w:ascii="Arial" w:eastAsia="SimSun" w:hAnsi="Arial" w:cs="Times New Roman"/>
          <w:b/>
          <w:bCs/>
          <w:sz w:val="24"/>
          <w:szCs w:val="20"/>
        </w:rPr>
        <w:t>3GPP T</w:t>
      </w:r>
      <w:bookmarkStart w:id="2" w:name="_Ref452454252"/>
      <w:bookmarkEnd w:id="2"/>
      <w:r w:rsidRPr="00CD3E71">
        <w:rPr>
          <w:rFonts w:ascii="Arial" w:eastAsia="SimSun" w:hAnsi="Arial" w:cs="Times New Roman"/>
          <w:b/>
          <w:bCs/>
          <w:sz w:val="24"/>
          <w:szCs w:val="20"/>
        </w:rPr>
        <w:t xml:space="preserve">SG-RAN </w:t>
      </w:r>
      <w:r w:rsidR="00ED7600" w:rsidRPr="00CD3E71">
        <w:rPr>
          <w:rFonts w:ascii="Arial" w:eastAsia="SimSun" w:hAnsi="Arial" w:cs="Times New Roman"/>
          <w:b/>
          <w:sz w:val="24"/>
          <w:szCs w:val="20"/>
        </w:rPr>
        <w:t>WG4 Meeting #</w:t>
      </w:r>
      <w:r w:rsidR="001868EE" w:rsidRPr="00CD3E71">
        <w:rPr>
          <w:rFonts w:ascii="Arial" w:eastAsia="SimSun" w:hAnsi="Arial" w:cs="Times New Roman"/>
          <w:b/>
          <w:sz w:val="24"/>
          <w:szCs w:val="20"/>
        </w:rPr>
        <w:t>10</w:t>
      </w:r>
      <w:r w:rsidR="00521576" w:rsidRPr="00CD3E71">
        <w:rPr>
          <w:rFonts w:ascii="Arial" w:eastAsia="SimSun" w:hAnsi="Arial" w:cs="Times New Roman"/>
          <w:b/>
          <w:sz w:val="24"/>
          <w:szCs w:val="20"/>
        </w:rPr>
        <w:t>6</w:t>
      </w:r>
      <w:r w:rsidR="003C4FDE" w:rsidRPr="00CD3E71">
        <w:rPr>
          <w:rFonts w:ascii="Arial" w:eastAsia="SimSun" w:hAnsi="Arial" w:cs="Times New Roman"/>
          <w:b/>
          <w:sz w:val="24"/>
          <w:szCs w:val="20"/>
        </w:rPr>
        <w:t>bis-e</w:t>
      </w:r>
      <w:r w:rsidR="006A3C11" w:rsidRPr="00CD3E71">
        <w:rPr>
          <w:rFonts w:ascii="Arial" w:eastAsia="SimSun" w:hAnsi="Arial" w:cs="Times New Roman"/>
          <w:b/>
          <w:sz w:val="24"/>
          <w:szCs w:val="20"/>
        </w:rPr>
        <w:t xml:space="preserve"> </w:t>
      </w:r>
      <w:r w:rsidRPr="00CD3E71">
        <w:rPr>
          <w:rFonts w:ascii="Arial" w:eastAsia="SimSun" w:hAnsi="Arial" w:cs="Times New Roman"/>
          <w:b/>
          <w:bCs/>
          <w:sz w:val="24"/>
          <w:szCs w:val="20"/>
        </w:rPr>
        <w:tab/>
      </w:r>
      <w:r w:rsidRPr="00057D93">
        <w:rPr>
          <w:rFonts w:ascii="Arial" w:eastAsia="SimSun" w:hAnsi="Arial" w:cs="Times New Roman"/>
          <w:b/>
          <w:bCs/>
          <w:sz w:val="24"/>
          <w:szCs w:val="20"/>
          <w:lang w:eastAsia="ja-JP"/>
        </w:rPr>
        <w:t>R4-</w:t>
      </w:r>
      <w:r w:rsidR="00AE2BA5" w:rsidRPr="00057D93">
        <w:rPr>
          <w:rFonts w:ascii="Arial" w:eastAsia="SimSun" w:hAnsi="Arial" w:cs="Times New Roman"/>
          <w:b/>
          <w:bCs/>
          <w:sz w:val="24"/>
          <w:szCs w:val="20"/>
          <w:lang w:eastAsia="zh-CN"/>
        </w:rPr>
        <w:t>2</w:t>
      </w:r>
      <w:r w:rsidR="00E25B29" w:rsidRPr="00057D93">
        <w:rPr>
          <w:rFonts w:ascii="Arial" w:eastAsia="SimSun" w:hAnsi="Arial" w:cs="Times New Roman"/>
          <w:b/>
          <w:bCs/>
          <w:sz w:val="24"/>
          <w:szCs w:val="20"/>
          <w:lang w:eastAsia="zh-CN"/>
        </w:rPr>
        <w:t>3</w:t>
      </w:r>
      <w:r w:rsidR="004C483F" w:rsidRPr="00057D93">
        <w:rPr>
          <w:rFonts w:ascii="Arial" w:eastAsia="SimSun" w:hAnsi="Arial" w:cs="Times New Roman"/>
          <w:b/>
          <w:bCs/>
          <w:sz w:val="24"/>
          <w:szCs w:val="20"/>
          <w:lang w:eastAsia="zh-CN"/>
        </w:rPr>
        <w:t>0</w:t>
      </w:r>
      <w:r w:rsidR="004D1D45">
        <w:rPr>
          <w:rFonts w:ascii="Arial" w:eastAsia="SimSun" w:hAnsi="Arial" w:cs="Times New Roman"/>
          <w:b/>
          <w:bCs/>
          <w:sz w:val="24"/>
          <w:szCs w:val="20"/>
          <w:lang w:eastAsia="zh-CN"/>
        </w:rPr>
        <w:t>7316</w:t>
      </w:r>
    </w:p>
    <w:p w14:paraId="655ECA3B" w14:textId="77777777" w:rsidR="00841BCD" w:rsidRPr="00CD3E71"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CD3E71">
        <w:rPr>
          <w:rFonts w:ascii="Arial" w:eastAsia="SimSun" w:hAnsi="Arial" w:cs="Times New Roman"/>
          <w:b/>
          <w:sz w:val="24"/>
          <w:szCs w:val="20"/>
        </w:rPr>
        <w:t>Electronic Meeting</w:t>
      </w:r>
      <w:r w:rsidR="005C23A4" w:rsidRPr="00CD3E71">
        <w:rPr>
          <w:rFonts w:ascii="Arial" w:eastAsia="SimSun" w:hAnsi="Arial" w:cs="Times New Roman"/>
          <w:b/>
          <w:sz w:val="24"/>
          <w:szCs w:val="20"/>
        </w:rPr>
        <w:t xml:space="preserve">, </w:t>
      </w:r>
      <w:r w:rsidRPr="00CD3E71">
        <w:rPr>
          <w:rFonts w:ascii="Arial" w:eastAsia="SimSun" w:hAnsi="Arial" w:cs="Times New Roman"/>
          <w:b/>
          <w:sz w:val="24"/>
          <w:szCs w:val="20"/>
        </w:rPr>
        <w:t>April</w:t>
      </w:r>
      <w:r w:rsidR="00521576" w:rsidRPr="00CD3E71">
        <w:rPr>
          <w:rFonts w:ascii="Arial" w:eastAsia="SimSun" w:hAnsi="Arial" w:cs="Times New Roman"/>
          <w:b/>
          <w:sz w:val="24"/>
          <w:szCs w:val="20"/>
        </w:rPr>
        <w:t xml:space="preserve"> </w:t>
      </w:r>
      <w:r w:rsidRPr="00CD3E71">
        <w:rPr>
          <w:rFonts w:ascii="Arial" w:eastAsia="SimSun" w:hAnsi="Arial" w:cs="Times New Roman"/>
          <w:b/>
          <w:sz w:val="24"/>
          <w:szCs w:val="20"/>
        </w:rPr>
        <w:t>1</w:t>
      </w:r>
      <w:r w:rsidR="00521576" w:rsidRPr="00CD3E71">
        <w:rPr>
          <w:rFonts w:ascii="Arial" w:eastAsia="SimSun" w:hAnsi="Arial" w:cs="Times New Roman"/>
          <w:b/>
          <w:sz w:val="24"/>
          <w:szCs w:val="20"/>
        </w:rPr>
        <w:t>7</w:t>
      </w:r>
      <w:r w:rsidR="00A04992" w:rsidRPr="00CD3E71">
        <w:rPr>
          <w:rFonts w:ascii="Arial" w:eastAsia="SimSun" w:hAnsi="Arial" w:cs="Times New Roman"/>
          <w:b/>
          <w:sz w:val="24"/>
          <w:szCs w:val="20"/>
        </w:rPr>
        <w:t xml:space="preserve"> – </w:t>
      </w:r>
      <w:r w:rsidRPr="00CD3E71">
        <w:rPr>
          <w:rFonts w:ascii="Arial" w:eastAsia="SimSun" w:hAnsi="Arial" w:cs="Times New Roman"/>
          <w:b/>
          <w:sz w:val="24"/>
          <w:szCs w:val="20"/>
        </w:rPr>
        <w:t>26</w:t>
      </w:r>
      <w:r w:rsidR="00A04992" w:rsidRPr="00CD3E71">
        <w:rPr>
          <w:rFonts w:ascii="Arial" w:eastAsia="SimSun" w:hAnsi="Arial" w:cs="Times New Roman"/>
          <w:b/>
          <w:sz w:val="24"/>
          <w:szCs w:val="20"/>
        </w:rPr>
        <w:t>, 202</w:t>
      </w:r>
      <w:r w:rsidR="00521576" w:rsidRPr="00CD3E71">
        <w:rPr>
          <w:rFonts w:ascii="Arial" w:eastAsia="SimSun" w:hAnsi="Arial" w:cs="Times New Roman"/>
          <w:b/>
          <w:sz w:val="24"/>
          <w:szCs w:val="20"/>
        </w:rPr>
        <w:t>3</w:t>
      </w:r>
    </w:p>
    <w:bookmarkEnd w:id="0"/>
    <w:bookmarkEnd w:id="1"/>
    <w:p w14:paraId="00813392" w14:textId="77777777" w:rsidR="00841BCD" w:rsidRPr="00CD3E7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A41E5C" w14:textId="77777777" w:rsidR="00841BCD" w:rsidRPr="00CD3E71" w:rsidRDefault="00841BCD" w:rsidP="00841BCD">
      <w:pPr>
        <w:tabs>
          <w:tab w:val="left" w:pos="1985"/>
        </w:tabs>
        <w:ind w:left="1985" w:hanging="1985"/>
        <w:rPr>
          <w:rFonts w:ascii="Arial" w:eastAsia="Calibri" w:hAnsi="Arial" w:cs="Arial"/>
          <w:b/>
          <w:bCs/>
          <w:sz w:val="24"/>
        </w:rPr>
      </w:pPr>
      <w:r w:rsidRPr="00CD3E71">
        <w:rPr>
          <w:rFonts w:ascii="Arial" w:eastAsia="Calibri" w:hAnsi="Arial" w:cs="Arial"/>
          <w:b/>
          <w:bCs/>
          <w:sz w:val="24"/>
        </w:rPr>
        <w:t>Source:</w:t>
      </w:r>
      <w:r w:rsidRPr="00CD3E71">
        <w:rPr>
          <w:rFonts w:ascii="Arial" w:eastAsia="Calibri" w:hAnsi="Arial" w:cs="Arial"/>
          <w:b/>
          <w:bCs/>
          <w:sz w:val="24"/>
        </w:rPr>
        <w:tab/>
        <w:t xml:space="preserve">Nokia, </w:t>
      </w:r>
      <w:r w:rsidR="0043750A" w:rsidRPr="00CD3E71">
        <w:rPr>
          <w:rFonts w:ascii="Arial" w:eastAsia="Calibri" w:hAnsi="Arial" w:cs="Arial"/>
          <w:b/>
          <w:bCs/>
          <w:sz w:val="24"/>
        </w:rPr>
        <w:t>Nokia</w:t>
      </w:r>
      <w:r w:rsidRPr="00CD3E71">
        <w:rPr>
          <w:rFonts w:ascii="Arial" w:eastAsia="Calibri" w:hAnsi="Arial" w:cs="Arial"/>
          <w:b/>
          <w:bCs/>
          <w:sz w:val="24"/>
        </w:rPr>
        <w:t xml:space="preserve"> Shanghai Bell</w:t>
      </w:r>
    </w:p>
    <w:p w14:paraId="6E2DA3B6" w14:textId="73C6F1BE" w:rsidR="00841BCD" w:rsidRPr="00CD3E71" w:rsidRDefault="00841BCD" w:rsidP="00841BCD">
      <w:pPr>
        <w:ind w:left="1985" w:hanging="1985"/>
        <w:rPr>
          <w:rFonts w:ascii="Arial" w:eastAsia="Calibri" w:hAnsi="Arial" w:cs="Arial"/>
          <w:b/>
          <w:bCs/>
          <w:sz w:val="24"/>
        </w:rPr>
      </w:pPr>
      <w:r w:rsidRPr="00CD3E71">
        <w:rPr>
          <w:rFonts w:ascii="Arial" w:eastAsia="Calibri" w:hAnsi="Arial" w:cs="Arial"/>
          <w:b/>
          <w:bCs/>
          <w:sz w:val="24"/>
        </w:rPr>
        <w:t>Title:</w:t>
      </w:r>
      <w:r w:rsidRPr="00CD3E71">
        <w:rPr>
          <w:rFonts w:ascii="Arial" w:eastAsia="Calibri" w:hAnsi="Arial" w:cs="Arial"/>
          <w:b/>
          <w:bCs/>
          <w:sz w:val="24"/>
        </w:rPr>
        <w:tab/>
      </w:r>
      <w:r w:rsidR="00AD0BE2" w:rsidRPr="00CD3E71">
        <w:rPr>
          <w:rFonts w:ascii="Arial" w:hAnsi="Arial" w:cs="Arial"/>
          <w:b/>
          <w:sz w:val="24"/>
          <w:szCs w:val="24"/>
        </w:rPr>
        <w:t>Evaluation of wake-up signal designs</w:t>
      </w:r>
      <w:r w:rsidR="007C1696" w:rsidRPr="00CD3E71">
        <w:rPr>
          <w:rFonts w:ascii="Arial" w:eastAsia="Calibri" w:hAnsi="Arial" w:cs="Arial"/>
          <w:b/>
          <w:bCs/>
          <w:sz w:val="24"/>
        </w:rPr>
        <w:t xml:space="preserve"> </w:t>
      </w:r>
    </w:p>
    <w:p w14:paraId="67EE5EE6" w14:textId="7F692858" w:rsidR="00841BCD" w:rsidRPr="00EF698B" w:rsidRDefault="00841BCD" w:rsidP="00057D93">
      <w:pPr>
        <w:tabs>
          <w:tab w:val="left" w:pos="1985"/>
          <w:tab w:val="left" w:pos="5900"/>
        </w:tabs>
        <w:spacing w:after="120" w:line="240" w:lineRule="auto"/>
        <w:rPr>
          <w:rFonts w:ascii="Arial" w:eastAsia="MS Mincho" w:hAnsi="Arial" w:cs="Arial"/>
          <w:b/>
          <w:bCs/>
          <w:sz w:val="24"/>
          <w:szCs w:val="20"/>
        </w:rPr>
      </w:pPr>
      <w:r w:rsidRPr="00CD3E71">
        <w:rPr>
          <w:rFonts w:ascii="Arial" w:eastAsia="MS Mincho" w:hAnsi="Arial" w:cs="Arial"/>
          <w:b/>
          <w:bCs/>
          <w:sz w:val="24"/>
          <w:szCs w:val="20"/>
        </w:rPr>
        <w:t>Agenda item:</w:t>
      </w:r>
      <w:r w:rsidRPr="00CD3E71">
        <w:rPr>
          <w:rFonts w:ascii="Arial" w:eastAsia="MS Mincho" w:hAnsi="Arial" w:cs="Arial"/>
          <w:b/>
          <w:bCs/>
          <w:sz w:val="24"/>
          <w:szCs w:val="20"/>
        </w:rPr>
        <w:tab/>
      </w:r>
      <w:r w:rsidR="004D1D45">
        <w:rPr>
          <w:rFonts w:ascii="Arial" w:eastAsia="MS Mincho" w:hAnsi="Arial" w:cs="Arial"/>
          <w:b/>
          <w:bCs/>
          <w:sz w:val="24"/>
          <w:szCs w:val="20"/>
        </w:rPr>
        <w:t>8</w:t>
      </w:r>
      <w:r w:rsidR="007C1696" w:rsidRPr="00CD3E71">
        <w:rPr>
          <w:rFonts w:ascii="Arial" w:eastAsia="MS Mincho" w:hAnsi="Arial" w:cs="Arial"/>
          <w:b/>
          <w:bCs/>
          <w:sz w:val="24"/>
          <w:szCs w:val="20"/>
        </w:rPr>
        <w:t>.</w:t>
      </w:r>
      <w:r w:rsidR="005A4D11" w:rsidRPr="00CD3E71">
        <w:rPr>
          <w:rFonts w:ascii="Arial" w:eastAsia="MS Mincho" w:hAnsi="Arial" w:cs="Arial"/>
          <w:b/>
          <w:bCs/>
          <w:sz w:val="24"/>
          <w:szCs w:val="20"/>
        </w:rPr>
        <w:t>21</w:t>
      </w:r>
      <w:r w:rsidR="007C1696" w:rsidRPr="00CD3E71">
        <w:rPr>
          <w:rFonts w:ascii="Arial" w:eastAsia="MS Mincho" w:hAnsi="Arial" w:cs="Arial"/>
          <w:b/>
          <w:bCs/>
          <w:sz w:val="24"/>
          <w:szCs w:val="20"/>
        </w:rPr>
        <w:t>.</w:t>
      </w:r>
      <w:r w:rsidR="005A4D11" w:rsidRPr="00CD3E71">
        <w:rPr>
          <w:rFonts w:ascii="Arial" w:eastAsia="MS Mincho" w:hAnsi="Arial" w:cs="Arial"/>
          <w:b/>
          <w:bCs/>
          <w:sz w:val="24"/>
          <w:szCs w:val="20"/>
        </w:rPr>
        <w:t>3</w:t>
      </w:r>
      <w:r w:rsidR="00057D93">
        <w:rPr>
          <w:rFonts w:ascii="Arial" w:eastAsia="MS Mincho" w:hAnsi="Arial" w:cs="Arial"/>
          <w:b/>
          <w:bCs/>
          <w:sz w:val="24"/>
          <w:szCs w:val="20"/>
        </w:rPr>
        <w:tab/>
      </w:r>
    </w:p>
    <w:p w14:paraId="3EBB790B" w14:textId="4EA4FFBC"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r w:rsidR="00205102">
        <w:rPr>
          <w:rFonts w:ascii="Arial" w:eastAsia="Calibri" w:hAnsi="Arial" w:cs="Arial"/>
          <w:b/>
          <w:bCs/>
          <w:sz w:val="24"/>
        </w:rPr>
        <w:t xml:space="preserve"> and Approval</w:t>
      </w:r>
    </w:p>
    <w:p w14:paraId="391F6C85" w14:textId="77777777" w:rsidR="00E323E9" w:rsidRPr="00EF698B" w:rsidRDefault="00E323E9" w:rsidP="00841BCD">
      <w:pPr>
        <w:tabs>
          <w:tab w:val="left" w:pos="1985"/>
        </w:tabs>
        <w:rPr>
          <w:rFonts w:ascii="Arial" w:eastAsia="Calibri" w:hAnsi="Arial" w:cs="Arial"/>
          <w:b/>
          <w:bCs/>
          <w:sz w:val="24"/>
        </w:rPr>
      </w:pPr>
    </w:p>
    <w:p w14:paraId="0592F5C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D5CED45" w14:textId="6F09C1C2" w:rsidR="00E323E9" w:rsidRDefault="00AD0BE2" w:rsidP="00AD0BE2">
      <w:r w:rsidRPr="00AAB281">
        <w:rPr>
          <w:rFonts w:cs="Times New Roman"/>
        </w:rPr>
        <w:t>In this document, we provide our initial views on</w:t>
      </w:r>
      <w:r>
        <w:rPr>
          <w:rFonts w:cs="Times New Roman"/>
        </w:rPr>
        <w:t xml:space="preserve"> design considerations for the </w:t>
      </w:r>
      <w:r w:rsidR="001A17D6">
        <w:rPr>
          <w:rFonts w:cs="Times New Roman"/>
        </w:rPr>
        <w:t>on-off keying (</w:t>
      </w:r>
      <w:r w:rsidR="001A17D6" w:rsidRPr="00C145C3">
        <w:t>OOK</w:t>
      </w:r>
      <w:r w:rsidR="001A17D6">
        <w:t xml:space="preserve">) </w:t>
      </w:r>
      <w:r>
        <w:rPr>
          <w:rFonts w:cs="Times New Roman"/>
        </w:rPr>
        <w:t xml:space="preserve">DFT spread OFDM based wake-up signal. </w:t>
      </w:r>
    </w:p>
    <w:p w14:paraId="34682474" w14:textId="25D3BF3A" w:rsidR="0060543D" w:rsidRPr="00EF698B" w:rsidRDefault="0060543D" w:rsidP="00AD0BE2"/>
    <w:p w14:paraId="44CFC708" w14:textId="77777777" w:rsidR="00D126D4" w:rsidRPr="00EF698B" w:rsidRDefault="00D126D4" w:rsidP="00D126D4">
      <w:pPr>
        <w:pStyle w:val="RAN4H1"/>
        <w:rPr>
          <w:lang w:val="en-US"/>
        </w:rPr>
      </w:pPr>
      <w:bookmarkStart w:id="4" w:name="_Toc116995842"/>
      <w:r w:rsidRPr="1EA662CF">
        <w:rPr>
          <w:rFonts w:eastAsia="Times New Roman" w:cs="Arial"/>
          <w:lang w:val="en-US"/>
        </w:rPr>
        <w:t>Signal Designs</w:t>
      </w:r>
    </w:p>
    <w:p w14:paraId="72134A38" w14:textId="77777777" w:rsidR="00D126D4" w:rsidRDefault="00D126D4" w:rsidP="00D126D4">
      <w:pPr>
        <w:pStyle w:val="RAN4H2"/>
      </w:pPr>
      <w:r>
        <w:rPr>
          <w:rFonts w:cs="Arial"/>
        </w:rPr>
        <w:t xml:space="preserve">DFT spread </w:t>
      </w:r>
      <w:r w:rsidRPr="00AD7C2C">
        <w:rPr>
          <w:rFonts w:cs="Arial"/>
        </w:rPr>
        <w:t>OOK transmission (DFT-s-OOK)</w:t>
      </w:r>
    </w:p>
    <w:p w14:paraId="69133370" w14:textId="77777777" w:rsidR="00D126D4" w:rsidRDefault="00D126D4" w:rsidP="00D126D4">
      <w:r>
        <w:t xml:space="preserve">The DFT spread OOK signal involves DFT spreading using </w:t>
      </w:r>
      <m:oMath>
        <m:r>
          <w:rPr>
            <w:rFonts w:ascii="Cambria Math" w:hAnsi="Cambria Math"/>
          </w:rPr>
          <m:t>M</m:t>
        </m:r>
      </m:oMath>
      <w:r>
        <w:t xml:space="preserve"> point DFT before the final </w:t>
      </w:r>
      <m:oMath>
        <m:r>
          <w:rPr>
            <w:rFonts w:ascii="Cambria Math" w:hAnsi="Cambria Math"/>
          </w:rPr>
          <m:t>M≪N</m:t>
        </m:r>
      </m:oMath>
      <w:r>
        <w:t xml:space="preserve"> point IFFT. Since multiple OOK signal can be transmitted in an OFDM symbol depending on the LP-WUS BW, it utilizes the available spectrum efficiently, i.e., transmitting more bits in an OFDM symbol. On the contrary, the detection performance suffers from ISI in a rich scattering environment. Further, s</w:t>
      </w:r>
      <w:r w:rsidRPr="00B868DC">
        <w:t>ince the OOK signal lies within OFDM symbol, cyclic prefix can alter the synchronization across OFDM symbol.</w:t>
      </w:r>
    </w:p>
    <w:p w14:paraId="20A93B83" w14:textId="77777777" w:rsidR="00D126D4" w:rsidRDefault="00D126D4" w:rsidP="00D126D4">
      <w:r>
        <w:t xml:space="preserve">In the following discussion, we illustrate the signal generation of DFT-s-OOK briefly and highlight some of the concerns. To ensure robustness in the OOK detection, Manchester encoding (MC) is the preferred approach, which is also used in 802.11ba. In </w:t>
      </w:r>
      <w:r>
        <w:fldChar w:fldCharType="begin"/>
      </w:r>
      <w:r>
        <w:instrText xml:space="preserve"> REF _Ref126595381 \h </w:instrText>
      </w:r>
      <w:r>
        <w:fldChar w:fldCharType="separate"/>
      </w:r>
      <w:r>
        <w:t xml:space="preserve">Figure </w:t>
      </w:r>
      <w:r>
        <w:rPr>
          <w:noProof/>
        </w:rPr>
        <w:t>1</w:t>
      </w:r>
      <w:r>
        <w:fldChar w:fldCharType="end"/>
      </w:r>
      <w:r>
        <w:t xml:space="preserve">, we have analyzed the behavior of DFT-s-OOK transmitting 10 bits in an OFDM symbol. The bits are repeated 12 times and MC encoded before performing the DFT operation. Guard carrier of 12 tones is used in either side of LP-WUS transmission. The bit 0 is transmitted as </w:t>
      </w:r>
      <m:oMath>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11</m:t>
            </m:r>
          </m:sub>
        </m:sSub>
        <m:r>
          <w:rPr>
            <w:rFonts w:ascii="Cambria Math" w:hAnsi="Cambria Math"/>
          </w:rPr>
          <m:t xml:space="preserve">, </m:t>
        </m:r>
        <m:sSub>
          <m:sSubPr>
            <m:ctrlPr>
              <w:rPr>
                <w:rFonts w:ascii="Cambria Math" w:hAnsi="Cambria Math"/>
                <w:i/>
              </w:rPr>
            </m:ctrlPr>
          </m:sSubPr>
          <m:e>
            <m:r>
              <w:rPr>
                <w:rFonts w:ascii="Cambria Math" w:hAnsi="Cambria Math"/>
              </w:rPr>
              <m:t>1</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11</m:t>
            </m:r>
          </m:sub>
        </m:sSub>
        <m:r>
          <w:rPr>
            <w:rFonts w:ascii="Cambria Math" w:hAnsi="Cambria Math"/>
          </w:rPr>
          <m:t>]</m:t>
        </m:r>
      </m:oMath>
      <w:r>
        <w:t xml:space="preserve">, similarly, bit 1 is transmitted as </w:t>
      </w:r>
      <m:oMath>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0</m:t>
            </m:r>
          </m:e>
          <m:sub>
            <m:r>
              <w:rPr>
                <w:rFonts w:ascii="Cambria Math" w:hAnsi="Cambria Math"/>
              </w:rPr>
              <m:t>11</m:t>
            </m:r>
          </m:sub>
        </m:sSub>
        <m:r>
          <w:rPr>
            <w:rFonts w:ascii="Cambria Math" w:hAnsi="Cambria Math"/>
          </w:rPr>
          <m:t>]</m:t>
        </m:r>
      </m:oMath>
      <w:r>
        <w:t xml:space="preserve">, thereby ensuring transition within each bit. In </w:t>
      </w:r>
      <w:r>
        <w:fldChar w:fldCharType="begin"/>
      </w:r>
      <w:r>
        <w:instrText xml:space="preserve"> REF _Ref126595381 \h </w:instrText>
      </w:r>
      <w:r>
        <w:fldChar w:fldCharType="separate"/>
      </w:r>
      <w:r>
        <w:t xml:space="preserve">Figure </w:t>
      </w:r>
      <w:r>
        <w:rPr>
          <w:noProof/>
        </w:rPr>
        <w:t>1</w:t>
      </w:r>
      <w:r>
        <w:fldChar w:fldCharType="end"/>
      </w:r>
      <w:r>
        <w:t>, two OFDM symbols are used for reference with CP included. The effect of CP needs to be studied as it alters the LP-WUS transition between the boundaries of OFDM symbol.</w:t>
      </w:r>
    </w:p>
    <w:p w14:paraId="175CD2AE" w14:textId="77777777" w:rsidR="00D126D4" w:rsidRPr="00BC5496" w:rsidRDefault="00D126D4" w:rsidP="00D126D4">
      <w:r>
        <w:t xml:space="preserve">The LP-WUS transmission shown in </w:t>
      </w:r>
      <w:r>
        <w:fldChar w:fldCharType="begin"/>
      </w:r>
      <w:r>
        <w:instrText xml:space="preserve"> REF _Ref126595381 \h </w:instrText>
      </w:r>
      <w:r>
        <w:fldChar w:fldCharType="separate"/>
      </w:r>
      <w:r>
        <w:t xml:space="preserve">Figure </w:t>
      </w:r>
      <w:r>
        <w:rPr>
          <w:noProof/>
        </w:rPr>
        <w:t>1</w:t>
      </w:r>
      <w:r>
        <w:fldChar w:fldCharType="end"/>
      </w:r>
      <w:r>
        <w:t xml:space="preserve"> uses 4MHz BW within 10MHz BW. These numbers are taken just for the ease of simulation. The repeated samples are not windowed or filtered, thereby, it shows Gibb’s phenomenon in the transmitted time-domain waveform. In the receiver, 4MHz filtering with 7 tap Butterworth LPF is used after frequency translation, which is followed by down sampling by a factor of 4. The resulting time domain waveforms are demonstrated in </w:t>
      </w:r>
      <w:r>
        <w:fldChar w:fldCharType="begin"/>
      </w:r>
      <w:r>
        <w:instrText xml:space="preserve"> REF _Ref126595381 \h </w:instrText>
      </w:r>
      <w:r>
        <w:fldChar w:fldCharType="separate"/>
      </w:r>
      <w:r>
        <w:t xml:space="preserve">Figure </w:t>
      </w:r>
      <w:r>
        <w:rPr>
          <w:noProof/>
        </w:rPr>
        <w:t>1</w:t>
      </w:r>
      <w:r>
        <w:fldChar w:fldCharType="end"/>
      </w:r>
      <w:r>
        <w:t xml:space="preserve">c and </w:t>
      </w:r>
      <w:r>
        <w:fldChar w:fldCharType="begin"/>
      </w:r>
      <w:r>
        <w:instrText xml:space="preserve"> REF _Ref126595381 \h </w:instrText>
      </w:r>
      <w:r>
        <w:fldChar w:fldCharType="separate"/>
      </w:r>
      <w:r>
        <w:t xml:space="preserve">Figure </w:t>
      </w:r>
      <w:r>
        <w:rPr>
          <w:noProof/>
        </w:rPr>
        <w:t>1</w:t>
      </w:r>
      <w:r>
        <w:fldChar w:fldCharType="end"/>
      </w:r>
      <w:r>
        <w:t xml:space="preserve">d. The effect of fading channel is minimal when repetition factor is 12. Note that the effect of CP in the DFT-s-OFDM OOK waveform as highlighted in </w:t>
      </w:r>
      <w:r>
        <w:fldChar w:fldCharType="begin"/>
      </w:r>
      <w:r>
        <w:instrText xml:space="preserve"> REF _Ref126595381 \h </w:instrText>
      </w:r>
      <w:r>
        <w:fldChar w:fldCharType="separate"/>
      </w:r>
      <w:r>
        <w:t xml:space="preserve">Figure </w:t>
      </w:r>
      <w:r>
        <w:rPr>
          <w:noProof/>
        </w:rPr>
        <w:t>1</w:t>
      </w:r>
      <w:r>
        <w:fldChar w:fldCharType="end"/>
      </w:r>
      <w:r>
        <w:t>.</w:t>
      </w:r>
    </w:p>
    <w:p w14:paraId="5F0B18A1" w14:textId="77777777" w:rsidR="00D126D4" w:rsidRDefault="00D126D4" w:rsidP="00D126D4">
      <w:pPr>
        <w:pStyle w:val="Caption"/>
      </w:pPr>
      <w:r>
        <w:rPr>
          <w:noProof/>
        </w:rPr>
        <w:lastRenderedPageBreak/>
        <w:drawing>
          <wp:inline distT="0" distB="0" distL="0" distR="0" wp14:anchorId="537E39CE" wp14:editId="2C7C75C5">
            <wp:extent cx="4125600" cy="29988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25600" cy="2998800"/>
                    </a:xfrm>
                    <a:prstGeom prst="rect">
                      <a:avLst/>
                    </a:prstGeom>
                  </pic:spPr>
                </pic:pic>
              </a:graphicData>
            </a:graphic>
          </wp:inline>
        </w:drawing>
      </w:r>
    </w:p>
    <w:p w14:paraId="47BCB3E7" w14:textId="77777777" w:rsidR="00D126D4" w:rsidRDefault="00D126D4" w:rsidP="00D126D4">
      <w:pPr>
        <w:pStyle w:val="Caption"/>
      </w:pPr>
      <w:bookmarkStart w:id="5" w:name="_Ref126595381"/>
      <w:bookmarkStart w:id="6" w:name="_Ref118283633"/>
      <w:bookmarkStart w:id="7" w:name="_Ref126595457"/>
      <w:r>
        <w:t xml:space="preserve">Figure </w:t>
      </w:r>
      <w:fldSimple w:instr=" SEQ Figure \* ARABIC ">
        <w:r>
          <w:rPr>
            <w:noProof/>
          </w:rPr>
          <w:t>1</w:t>
        </w:r>
      </w:fldSimple>
      <w:bookmarkEnd w:id="5"/>
      <w:r>
        <w:t xml:space="preserve"> Manchester encoded DFT-s-OFDM over 2 symbols 10bits/symbol</w:t>
      </w:r>
      <w:bookmarkEnd w:id="6"/>
      <w:r>
        <w:t xml:space="preserve"> @15KHz SCS in 10MHz BW</w:t>
      </w:r>
      <w:bookmarkEnd w:id="7"/>
    </w:p>
    <w:p w14:paraId="2D4E6F79" w14:textId="77777777" w:rsidR="00D126D4" w:rsidRDefault="00D126D4" w:rsidP="00D126D4">
      <w:r>
        <w:t xml:space="preserve">In contrast to </w:t>
      </w:r>
      <w:r>
        <w:fldChar w:fldCharType="begin"/>
      </w:r>
      <w:r>
        <w:instrText xml:space="preserve"> REF _Ref126595381 \h </w:instrText>
      </w:r>
      <w:r>
        <w:fldChar w:fldCharType="separate"/>
      </w:r>
      <w:r>
        <w:t xml:space="preserve">Figure </w:t>
      </w:r>
      <w:r>
        <w:rPr>
          <w:noProof/>
        </w:rPr>
        <w:t>1</w:t>
      </w:r>
      <w:r>
        <w:fldChar w:fldCharType="end"/>
      </w:r>
      <w:r>
        <w:t xml:space="preserve">, </w:t>
      </w:r>
      <w:r>
        <w:fldChar w:fldCharType="begin"/>
      </w:r>
      <w:r>
        <w:instrText xml:space="preserve"> REF _Ref126595783 \h </w:instrText>
      </w:r>
      <w:r>
        <w:fldChar w:fldCharType="separate"/>
      </w:r>
      <w:r>
        <w:t xml:space="preserve">Figure </w:t>
      </w:r>
      <w:r>
        <w:rPr>
          <w:noProof/>
        </w:rPr>
        <w:t>2</w:t>
      </w:r>
      <w:r>
        <w:fldChar w:fldCharType="end"/>
      </w:r>
      <w:r>
        <w:t xml:space="preserve"> demonstrates the same scenario but with increased data rate, i.e., transmitting 20 bits in an OFDM symbol using MC encoding. To achieve that, the repetition factor is reduced from 12 to 6, to fit the LP-WUS transmission within 4MHz BW. As can be seen from </w:t>
      </w:r>
      <w:r>
        <w:fldChar w:fldCharType="begin"/>
      </w:r>
      <w:r>
        <w:instrText xml:space="preserve"> REF _Ref126595783 \h </w:instrText>
      </w:r>
      <w:r>
        <w:fldChar w:fldCharType="separate"/>
      </w:r>
      <w:r>
        <w:t xml:space="preserve">Figure </w:t>
      </w:r>
      <w:r>
        <w:rPr>
          <w:noProof/>
        </w:rPr>
        <w:t>2</w:t>
      </w:r>
      <w:r>
        <w:fldChar w:fldCharType="end"/>
      </w:r>
      <w:r>
        <w:t xml:space="preserve">, the transitions within each bit are now shorter and the adjacent MC encoded bits are placed close to each other. Thus, the comparator, which is used to determine ON/OFF from the received waveform in time-domain, may have performance issues. In </w:t>
      </w:r>
      <w:r>
        <w:fldChar w:fldCharType="begin"/>
      </w:r>
      <w:r>
        <w:instrText xml:space="preserve"> REF _Ref126595783 \h </w:instrText>
      </w:r>
      <w:r>
        <w:fldChar w:fldCharType="separate"/>
      </w:r>
      <w:r>
        <w:t xml:space="preserve">Figure </w:t>
      </w:r>
      <w:r>
        <w:rPr>
          <w:noProof/>
        </w:rPr>
        <w:t>2</w:t>
      </w:r>
      <w:r>
        <w:fldChar w:fldCharType="end"/>
      </w:r>
      <w:r>
        <w:t>d, the down sampled time domain waveform experiences smearing of symbols due to multi-path channel. As the data rate within an OFDM symbol increases by reducing the repetition factor for each bit, ISI dominates the reception, thereby rendering LP-WUS transmission less beneficial.</w:t>
      </w:r>
    </w:p>
    <w:p w14:paraId="35174488" w14:textId="77777777" w:rsidR="00D126D4" w:rsidRDefault="00D126D4" w:rsidP="00D126D4">
      <w:pPr>
        <w:jc w:val="center"/>
      </w:pPr>
      <w:r>
        <w:rPr>
          <w:noProof/>
        </w:rPr>
        <w:drawing>
          <wp:inline distT="0" distB="0" distL="0" distR="0" wp14:anchorId="3DBEC98E" wp14:editId="5B470EE5">
            <wp:extent cx="4370400" cy="299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70400" cy="2995200"/>
                    </a:xfrm>
                    <a:prstGeom prst="rect">
                      <a:avLst/>
                    </a:prstGeom>
                  </pic:spPr>
                </pic:pic>
              </a:graphicData>
            </a:graphic>
          </wp:inline>
        </w:drawing>
      </w:r>
    </w:p>
    <w:p w14:paraId="58ACEB7F" w14:textId="77777777" w:rsidR="00D126D4" w:rsidRDefault="00D126D4" w:rsidP="00D126D4">
      <w:pPr>
        <w:pStyle w:val="Caption"/>
      </w:pPr>
      <w:bookmarkStart w:id="8" w:name="_Ref126595783"/>
      <w:r>
        <w:t xml:space="preserve">Figure </w:t>
      </w:r>
      <w:fldSimple w:instr=" SEQ Figure \* ARABIC ">
        <w:r>
          <w:rPr>
            <w:noProof/>
          </w:rPr>
          <w:t>2</w:t>
        </w:r>
      </w:fldSimple>
      <w:bookmarkEnd w:id="8"/>
      <w:r>
        <w:t xml:space="preserve"> Manchester encoded DFT-s-OFDM over 2 symbols 20bits/symbol @15KHz SCS in 10MHz BW</w:t>
      </w:r>
    </w:p>
    <w:p w14:paraId="55598C97" w14:textId="0CCB8DC9" w:rsidR="00300956" w:rsidRDefault="00D126D4" w:rsidP="00300956">
      <w:r>
        <w:t>Further, the effect of ringing in the transmitted symbols can be minimized by applying suitable filter/windowing for the repeated bits prior to DFT operation. It will avoid ISI and limits the bandwidth leakage. Thus, the number of bits within an OFDM symbol for a given BW provides a trade-off between the performance and the utilization of network resources for LP-WUS transmission.</w:t>
      </w:r>
      <w:bookmarkEnd w:id="4"/>
    </w:p>
    <w:p w14:paraId="095186A6" w14:textId="77777777" w:rsidR="009F69FB" w:rsidRDefault="009F69FB" w:rsidP="009F69FB">
      <w:pPr>
        <w:pStyle w:val="RAN4H2"/>
      </w:pPr>
      <w:r>
        <w:lastRenderedPageBreak/>
        <w:t>Observations</w:t>
      </w:r>
    </w:p>
    <w:p w14:paraId="17A745E8" w14:textId="77777777" w:rsidR="009F69FB" w:rsidRDefault="009F69FB" w:rsidP="009F69FB">
      <w:r>
        <w:t>Based on the above discussion, following observations and proposals are made.</w:t>
      </w:r>
      <w:r w:rsidRPr="004E7ADB">
        <w:rPr>
          <w:noProof/>
        </w:rPr>
        <w:t xml:space="preserve"> </w:t>
      </w:r>
    </w:p>
    <w:p w14:paraId="07319736" w14:textId="1A66B1C1" w:rsidR="009F69FB" w:rsidRPr="00F96F1B" w:rsidRDefault="009F69FB" w:rsidP="009F69FB">
      <w:pPr>
        <w:pStyle w:val="RAN4observation0"/>
      </w:pPr>
      <w:r w:rsidRPr="00887201">
        <w:rPr>
          <w:rFonts w:eastAsiaTheme="minorHAnsi" w:cstheme="minorBidi"/>
          <w:szCs w:val="22"/>
        </w:rPr>
        <w:t xml:space="preserve">The LP-WUS modulation scheme selected should be easy to generate using the existing </w:t>
      </w:r>
      <w:proofErr w:type="spellStart"/>
      <w:r w:rsidRPr="00887201">
        <w:rPr>
          <w:rFonts w:eastAsiaTheme="minorHAnsi" w:cstheme="minorBidi"/>
          <w:szCs w:val="22"/>
        </w:rPr>
        <w:t>gNB</w:t>
      </w:r>
      <w:proofErr w:type="spellEnd"/>
      <w:r>
        <w:rPr>
          <w:rFonts w:eastAsiaTheme="minorHAnsi" w:cstheme="minorBidi"/>
          <w:szCs w:val="22"/>
        </w:rPr>
        <w:t xml:space="preserve"> </w:t>
      </w:r>
      <w:r w:rsidRPr="00887201">
        <w:rPr>
          <w:rFonts w:eastAsiaTheme="minorHAnsi" w:cstheme="minorBidi"/>
          <w:szCs w:val="22"/>
        </w:rPr>
        <w:t>architecture</w:t>
      </w:r>
      <w:r>
        <w:rPr>
          <w:rFonts w:eastAsiaTheme="minorHAnsi" w:cstheme="minorBidi"/>
          <w:szCs w:val="22"/>
        </w:rPr>
        <w:t xml:space="preserve">. OOK modulation schemes can be used via DFT spreading. </w:t>
      </w:r>
    </w:p>
    <w:p w14:paraId="1482B738" w14:textId="021E678A" w:rsidR="009F69FB" w:rsidRPr="00F96F1B" w:rsidRDefault="009F69FB" w:rsidP="009F69FB">
      <w:pPr>
        <w:pStyle w:val="RAN4observation0"/>
      </w:pPr>
      <w:r w:rsidRPr="00D0737D">
        <w:rPr>
          <w:rFonts w:eastAsiaTheme="minorHAnsi" w:cstheme="minorBidi"/>
          <w:szCs w:val="22"/>
        </w:rPr>
        <w:t xml:space="preserve">The LP-WUS modulation scheme selected should be resource efficient and should ensure efficient multiplexing with other NR signals. Compared to standard OFDMA, OOK </w:t>
      </w:r>
      <w:r w:rsidR="00CA3659">
        <w:rPr>
          <w:rFonts w:eastAsiaTheme="minorHAnsi" w:cstheme="minorBidi"/>
          <w:szCs w:val="22"/>
        </w:rPr>
        <w:t>is not</w:t>
      </w:r>
      <w:r w:rsidRPr="00D0737D">
        <w:rPr>
          <w:rFonts w:eastAsiaTheme="minorHAnsi" w:cstheme="minorBidi"/>
          <w:szCs w:val="22"/>
        </w:rPr>
        <w:t xml:space="preserve"> resource efficient. However, </w:t>
      </w:r>
      <w:r w:rsidR="002A5F0B">
        <w:rPr>
          <w:rFonts w:eastAsiaTheme="minorHAnsi" w:cstheme="minorBidi"/>
          <w:szCs w:val="22"/>
        </w:rPr>
        <w:t>it</w:t>
      </w:r>
      <w:r w:rsidRPr="00D0737D">
        <w:rPr>
          <w:rFonts w:eastAsiaTheme="minorHAnsi" w:cstheme="minorBidi"/>
          <w:szCs w:val="22"/>
        </w:rPr>
        <w:t xml:space="preserve"> can be multiplexed with other NR signals.</w:t>
      </w:r>
      <w:r>
        <w:rPr>
          <w:rFonts w:eastAsiaTheme="minorHAnsi" w:cstheme="minorBidi"/>
          <w:szCs w:val="22"/>
        </w:rPr>
        <w:t xml:space="preserve"> </w:t>
      </w:r>
    </w:p>
    <w:p w14:paraId="75BB8AD6" w14:textId="431AD156" w:rsidR="009F69FB" w:rsidRDefault="002A5F0B" w:rsidP="009F69FB">
      <w:pPr>
        <w:pStyle w:val="RAN4observation0"/>
      </w:pPr>
      <w:r>
        <w:rPr>
          <w:rFonts w:eastAsiaTheme="minorHAnsi" w:cstheme="minorBidi"/>
          <w:szCs w:val="22"/>
        </w:rPr>
        <w:t>The</w:t>
      </w:r>
      <w:r w:rsidR="009F69FB" w:rsidRPr="00D0737D">
        <w:rPr>
          <w:rFonts w:eastAsiaTheme="minorHAnsi" w:cstheme="minorBidi"/>
          <w:szCs w:val="22"/>
        </w:rPr>
        <w:t xml:space="preserve"> CP inclusion in the time domain waveform</w:t>
      </w:r>
      <w:r w:rsidR="009F69FB">
        <w:t xml:space="preserve"> for every transmitted OFDM symbol has an impact on the LR reception.</w:t>
      </w:r>
      <w:r w:rsidR="009F69FB" w:rsidRPr="00F96F1B">
        <w:t xml:space="preserve"> </w:t>
      </w:r>
    </w:p>
    <w:p w14:paraId="36CA31BC" w14:textId="37DA2070" w:rsidR="009F69FB" w:rsidRPr="000A418D" w:rsidRDefault="009F69FB" w:rsidP="009F69FB">
      <w:pPr>
        <w:pStyle w:val="RAN4observation0"/>
      </w:pPr>
      <w:r>
        <w:t>OOK</w:t>
      </w:r>
      <w:r w:rsidR="00F53424">
        <w:t xml:space="preserve"> </w:t>
      </w:r>
      <w:r>
        <w:t>will suffer from ISI in a multi-path channel.</w:t>
      </w:r>
    </w:p>
    <w:p w14:paraId="05E2D071" w14:textId="77777777" w:rsidR="009F69FB" w:rsidRDefault="009F69FB" w:rsidP="009F69FB">
      <w:pPr>
        <w:pStyle w:val="RAN4proposal"/>
      </w:pPr>
      <w:proofErr w:type="spellStart"/>
      <w:r>
        <w:t>gNB</w:t>
      </w:r>
      <w:proofErr w:type="spellEnd"/>
      <w:r>
        <w:t xml:space="preserve"> should consider the impact of CP while designing the LP-WUS signal. </w:t>
      </w:r>
    </w:p>
    <w:p w14:paraId="69633C0A" w14:textId="77777777" w:rsidR="009F69FB" w:rsidRDefault="009F69FB" w:rsidP="009F69FB">
      <w:pPr>
        <w:pStyle w:val="RAN4proposal"/>
      </w:pPr>
      <w:r>
        <w:t xml:space="preserve">Evaluate if LR must discard padding symbols inserted by the </w:t>
      </w:r>
      <w:proofErr w:type="spellStart"/>
      <w:r>
        <w:t>gNB</w:t>
      </w:r>
      <w:proofErr w:type="spellEnd"/>
      <w:r>
        <w:t xml:space="preserve"> to overcome the CP impact. </w:t>
      </w:r>
    </w:p>
    <w:p w14:paraId="1F03464B" w14:textId="0F81180C" w:rsidR="009F69FB" w:rsidRPr="000A418D" w:rsidRDefault="009F69FB" w:rsidP="009F69FB">
      <w:pPr>
        <w:pStyle w:val="RAN4proposal"/>
        <w:numPr>
          <w:ilvl w:val="0"/>
          <w:numId w:val="0"/>
        </w:numPr>
        <w:rPr>
          <w:b w:val="0"/>
          <w:bCs/>
        </w:rPr>
      </w:pPr>
      <w:r w:rsidRPr="000A418D">
        <w:rPr>
          <w:b w:val="0"/>
          <w:bCs/>
          <w:lang w:val="en-GB"/>
        </w:rPr>
        <w:t>Although, an OFDM receiver is more complex than a receiver for OOK, given the benefits of OFDM modulation over OOK in fading channel</w:t>
      </w:r>
      <w:r>
        <w:rPr>
          <w:b w:val="0"/>
          <w:bCs/>
          <w:lang w:val="en-GB"/>
        </w:rPr>
        <w:t xml:space="preserve">, </w:t>
      </w:r>
      <w:r w:rsidRPr="000A418D">
        <w:rPr>
          <w:b w:val="0"/>
          <w:bCs/>
          <w:lang w:val="en-GB"/>
        </w:rPr>
        <w:t>network throughput</w:t>
      </w:r>
      <w:r>
        <w:rPr>
          <w:b w:val="0"/>
          <w:bCs/>
          <w:lang w:val="en-GB"/>
        </w:rPr>
        <w:t>,</w:t>
      </w:r>
      <w:r w:rsidRPr="000A418D">
        <w:rPr>
          <w:b w:val="0"/>
          <w:bCs/>
          <w:lang w:val="en-GB"/>
        </w:rPr>
        <w:t xml:space="preserve"> and efficiency, it still should be considered as a viable candidate for the study.</w:t>
      </w:r>
    </w:p>
    <w:p w14:paraId="5BAC6BFC" w14:textId="77777777" w:rsidR="009F69FB" w:rsidRDefault="009F69FB" w:rsidP="009F69FB">
      <w:pPr>
        <w:pStyle w:val="RAN4proposal"/>
      </w:pPr>
      <w:r>
        <w:t xml:space="preserve">OFDM based LR should be included in the studies. </w:t>
      </w:r>
    </w:p>
    <w:p w14:paraId="00B779FE" w14:textId="77777777" w:rsidR="009F69FB" w:rsidRPr="00E55751" w:rsidRDefault="009F69FB" w:rsidP="009F69FB">
      <w:pPr>
        <w:pStyle w:val="RAN4proposal"/>
      </w:pPr>
      <w:r>
        <w:t>Effect of LP-WUS signal on the network throughput and efficiency should be studied.</w:t>
      </w:r>
    </w:p>
    <w:p w14:paraId="19CFB7C7" w14:textId="77777777" w:rsidR="009F69FB" w:rsidRPr="00EF698B" w:rsidRDefault="009F69FB" w:rsidP="009F69FB">
      <w:pPr>
        <w:pStyle w:val="RAN4H1"/>
        <w:rPr>
          <w:lang w:val="en-US"/>
        </w:rPr>
      </w:pPr>
      <w:r w:rsidRPr="00EF698B">
        <w:rPr>
          <w:lang w:val="en-US"/>
        </w:rPr>
        <w:t>Conclusion</w:t>
      </w:r>
    </w:p>
    <w:p w14:paraId="50CA111B" w14:textId="422F4E22" w:rsidR="009F69FB" w:rsidRDefault="009F69FB" w:rsidP="009F69FB">
      <w:r>
        <w:t xml:space="preserve">In this contribution we have </w:t>
      </w:r>
      <w:r w:rsidRPr="00AAB281">
        <w:t>provide</w:t>
      </w:r>
      <w:r>
        <w:t>d</w:t>
      </w:r>
      <w:r w:rsidRPr="00AAB281">
        <w:t xml:space="preserve"> our initial views on</w:t>
      </w:r>
      <w:r>
        <w:t xml:space="preserve"> the modulation schemes wake-up signal. </w:t>
      </w:r>
      <w:r w:rsidR="00F30312">
        <w:t>O</w:t>
      </w:r>
      <w:r>
        <w:t>n-off keying (</w:t>
      </w:r>
      <w:r w:rsidRPr="00C145C3">
        <w:t>OOK</w:t>
      </w:r>
      <w:r>
        <w:t>)</w:t>
      </w:r>
      <w:r w:rsidR="00F30312">
        <w:t xml:space="preserve"> </w:t>
      </w:r>
      <w:r w:rsidRPr="00C145C3">
        <w:t>modulation</w:t>
      </w:r>
      <w:r>
        <w:t xml:space="preserve"> </w:t>
      </w:r>
      <w:r w:rsidR="00F30312">
        <w:t xml:space="preserve">is </w:t>
      </w:r>
      <w:r>
        <w:t>being considered for evaluation.  We have the following observations and proposals:</w:t>
      </w:r>
    </w:p>
    <w:p w14:paraId="09CEC6DB" w14:textId="77777777" w:rsidR="00480104" w:rsidRPr="00480104" w:rsidRDefault="006F71C9" w:rsidP="006F71C9">
      <w:pPr>
        <w:pStyle w:val="RAN4Observation"/>
        <w:numPr>
          <w:ilvl w:val="0"/>
          <w:numId w:val="27"/>
        </w:numPr>
      </w:pPr>
      <w:r w:rsidRPr="00480104">
        <w:rPr>
          <w:rFonts w:eastAsiaTheme="minorHAnsi" w:cstheme="minorBidi"/>
          <w:szCs w:val="22"/>
        </w:rPr>
        <w:t xml:space="preserve">The LP-WUS modulation scheme selected should be easy to generate using the existing </w:t>
      </w:r>
      <w:proofErr w:type="spellStart"/>
      <w:r w:rsidRPr="00480104">
        <w:rPr>
          <w:rFonts w:eastAsiaTheme="minorHAnsi" w:cstheme="minorBidi"/>
          <w:szCs w:val="22"/>
        </w:rPr>
        <w:t>gNB</w:t>
      </w:r>
      <w:proofErr w:type="spellEnd"/>
      <w:r w:rsidRPr="00480104">
        <w:rPr>
          <w:rFonts w:eastAsiaTheme="minorHAnsi" w:cstheme="minorBidi"/>
          <w:szCs w:val="22"/>
        </w:rPr>
        <w:t xml:space="preserve"> architecture. OOK modulation schemes can be used via DFT spreading.</w:t>
      </w:r>
    </w:p>
    <w:p w14:paraId="10CB0F0D" w14:textId="77777777" w:rsidR="00480104" w:rsidRPr="00480104" w:rsidRDefault="006F71C9" w:rsidP="006F71C9">
      <w:pPr>
        <w:pStyle w:val="RAN4Observation"/>
        <w:numPr>
          <w:ilvl w:val="0"/>
          <w:numId w:val="27"/>
        </w:numPr>
      </w:pPr>
      <w:r w:rsidRPr="00480104">
        <w:rPr>
          <w:rFonts w:eastAsiaTheme="minorHAnsi" w:cstheme="minorBidi"/>
          <w:szCs w:val="22"/>
        </w:rPr>
        <w:t>The LP-WUS modulation scheme selected should be resource efficient and should ensure efficient multiplexing with other NR signals. Compared to standard OFDMA, OOK is not resource efficient. However, it can be multiplexed with other NR signals.</w:t>
      </w:r>
    </w:p>
    <w:p w14:paraId="0B341DBD" w14:textId="77777777" w:rsidR="00480104" w:rsidRDefault="006F71C9" w:rsidP="006F71C9">
      <w:pPr>
        <w:pStyle w:val="RAN4Observation"/>
        <w:numPr>
          <w:ilvl w:val="0"/>
          <w:numId w:val="27"/>
        </w:numPr>
      </w:pPr>
      <w:r w:rsidRPr="00480104">
        <w:rPr>
          <w:rFonts w:eastAsiaTheme="minorHAnsi" w:cstheme="minorBidi"/>
          <w:szCs w:val="22"/>
        </w:rPr>
        <w:t>The CP inclusion in the time domain waveform</w:t>
      </w:r>
      <w:r>
        <w:t xml:space="preserve"> for every transmitted OFDM symbol has an impact on the LR reception.</w:t>
      </w:r>
    </w:p>
    <w:p w14:paraId="78D505E4" w14:textId="0BC7CDF0" w:rsidR="006F71C9" w:rsidRPr="000A418D" w:rsidRDefault="006F71C9" w:rsidP="006F71C9">
      <w:pPr>
        <w:pStyle w:val="RAN4Observation"/>
        <w:numPr>
          <w:ilvl w:val="0"/>
          <w:numId w:val="27"/>
        </w:numPr>
      </w:pPr>
      <w:r>
        <w:t>OOK will suffer from ISI in a multi-path channel.</w:t>
      </w:r>
    </w:p>
    <w:p w14:paraId="1F4FF1EB" w14:textId="77777777" w:rsidR="006F71C9" w:rsidRDefault="006F71C9" w:rsidP="00F30312">
      <w:pPr>
        <w:pStyle w:val="RAN4proposal"/>
        <w:numPr>
          <w:ilvl w:val="0"/>
          <w:numId w:val="28"/>
        </w:numPr>
      </w:pPr>
      <w:proofErr w:type="spellStart"/>
      <w:r>
        <w:t>gNB</w:t>
      </w:r>
      <w:proofErr w:type="spellEnd"/>
      <w:r>
        <w:t xml:space="preserve"> should consider the impact of CP while designing the LP-WUS signal. </w:t>
      </w:r>
    </w:p>
    <w:p w14:paraId="4ECB2017" w14:textId="59008209" w:rsidR="009F69FB" w:rsidRDefault="006F71C9" w:rsidP="006F71C9">
      <w:pPr>
        <w:pStyle w:val="RAN4proposal"/>
      </w:pPr>
      <w:r>
        <w:t xml:space="preserve">Evaluate if LR must discard padding symbols inserted by the </w:t>
      </w:r>
      <w:proofErr w:type="spellStart"/>
      <w:r>
        <w:t>gNB</w:t>
      </w:r>
      <w:proofErr w:type="spellEnd"/>
      <w:r>
        <w:t xml:space="preserve"> to overcome the CP impact.</w:t>
      </w:r>
      <w:r w:rsidR="009F69FB">
        <w:t xml:space="preserve"> </w:t>
      </w:r>
    </w:p>
    <w:p w14:paraId="619AEEAA" w14:textId="77777777" w:rsidR="009F69FB" w:rsidRDefault="009F69FB" w:rsidP="009F69FB">
      <w:pPr>
        <w:pStyle w:val="RAN4proposal"/>
      </w:pPr>
      <w:r>
        <w:t xml:space="preserve">OFDM based LR should be included in the studies. </w:t>
      </w:r>
    </w:p>
    <w:p w14:paraId="0FC2E792" w14:textId="77777777" w:rsidR="009F69FB" w:rsidRPr="00592A86" w:rsidRDefault="009F69FB" w:rsidP="009F69FB">
      <w:pPr>
        <w:pStyle w:val="RAN4proposal"/>
      </w:pPr>
      <w:r>
        <w:t>Effect of LP-WUS signal on the network throughput and efficiency should be studied.</w:t>
      </w:r>
    </w:p>
    <w:p w14:paraId="3B226B99" w14:textId="45496EFA" w:rsidR="003B659E" w:rsidRPr="0060543D" w:rsidRDefault="003B659E" w:rsidP="0041123B">
      <w:pPr>
        <w:pStyle w:val="RAN4H1"/>
        <w:numPr>
          <w:ilvl w:val="0"/>
          <w:numId w:val="0"/>
        </w:numPr>
        <w:ind w:left="360" w:hanging="360"/>
      </w:pPr>
      <w:bookmarkStart w:id="9" w:name="_Toc116995849"/>
      <w:r w:rsidRPr="00EF698B">
        <w:t>References</w:t>
      </w:r>
      <w:bookmarkEnd w:id="9"/>
    </w:p>
    <w:p w14:paraId="744C1C27" w14:textId="0FE06FE5" w:rsidR="000040DC" w:rsidRPr="003C4FDE" w:rsidRDefault="00902ADE" w:rsidP="000040DC">
      <w:pPr>
        <w:pStyle w:val="ListParagraph"/>
        <w:numPr>
          <w:ilvl w:val="0"/>
          <w:numId w:val="21"/>
        </w:numPr>
        <w:ind w:right="-22"/>
      </w:pPr>
      <w:bookmarkStart w:id="10" w:name="_Ref114500673"/>
      <w:bookmarkEnd w:id="10"/>
      <w:r w:rsidRPr="00902ADE">
        <w:rPr>
          <w:rFonts w:cs="Times New Roman"/>
          <w:lang w:eastAsia="ja-JP"/>
        </w:rPr>
        <w:t>RP-222644, Revised SID: “</w:t>
      </w:r>
      <w:r w:rsidRPr="00902ADE">
        <w:rPr>
          <w:rFonts w:cs="Times New Roman"/>
          <w:i/>
          <w:iCs/>
          <w:lang w:eastAsia="ja-JP"/>
        </w:rPr>
        <w:t>Study on low-power Wake-up Signal and Receiver for NR</w:t>
      </w:r>
      <w:r w:rsidRPr="00902ADE">
        <w:rPr>
          <w:rFonts w:cs="Times New Roman"/>
          <w:lang w:eastAsia="ja-JP"/>
        </w:rPr>
        <w:t>”, RAN#97, VIVO</w:t>
      </w:r>
      <w:r w:rsidRPr="000A418D">
        <w:t>.</w:t>
      </w:r>
      <w:r w:rsidR="000040DC" w:rsidRPr="003C4FDE">
        <w:t xml:space="preserve"> </w:t>
      </w:r>
    </w:p>
    <w:p w14:paraId="00A80789"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1C1C0" w14:textId="77777777" w:rsidR="00EE2E36" w:rsidRDefault="00EE2E36" w:rsidP="00001C9B">
      <w:pPr>
        <w:spacing w:after="0" w:line="240" w:lineRule="auto"/>
      </w:pPr>
      <w:r>
        <w:separator/>
      </w:r>
    </w:p>
  </w:endnote>
  <w:endnote w:type="continuationSeparator" w:id="0">
    <w:p w14:paraId="2BF59508" w14:textId="77777777" w:rsidR="00EE2E36" w:rsidRDefault="00EE2E36" w:rsidP="00001C9B">
      <w:pPr>
        <w:spacing w:after="0" w:line="240" w:lineRule="auto"/>
      </w:pPr>
      <w:r>
        <w:continuationSeparator/>
      </w:r>
    </w:p>
  </w:endnote>
  <w:endnote w:type="continuationNotice" w:id="1">
    <w:p w14:paraId="01075F46" w14:textId="77777777" w:rsidR="00EE2E36" w:rsidRDefault="00EE2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026D7" w14:textId="77777777" w:rsidR="00EE2E36" w:rsidRDefault="00EE2E36" w:rsidP="00001C9B">
      <w:pPr>
        <w:spacing w:after="0" w:line="240" w:lineRule="auto"/>
      </w:pPr>
      <w:r>
        <w:separator/>
      </w:r>
    </w:p>
  </w:footnote>
  <w:footnote w:type="continuationSeparator" w:id="0">
    <w:p w14:paraId="6C4C4223" w14:textId="77777777" w:rsidR="00EE2E36" w:rsidRDefault="00EE2E36" w:rsidP="00001C9B">
      <w:pPr>
        <w:spacing w:after="0" w:line="240" w:lineRule="auto"/>
      </w:pPr>
      <w:r>
        <w:continuationSeparator/>
      </w:r>
    </w:p>
  </w:footnote>
  <w:footnote w:type="continuationNotice" w:id="1">
    <w:p w14:paraId="374570A3" w14:textId="77777777" w:rsidR="00EE2E36" w:rsidRDefault="00EE2E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502940">
    <w:abstractNumId w:val="1"/>
  </w:num>
  <w:num w:numId="2" w16cid:durableId="245959816">
    <w:abstractNumId w:val="5"/>
  </w:num>
  <w:num w:numId="3" w16cid:durableId="239218065">
    <w:abstractNumId w:val="9"/>
  </w:num>
  <w:num w:numId="4" w16cid:durableId="805125142">
    <w:abstractNumId w:val="4"/>
  </w:num>
  <w:num w:numId="5" w16cid:durableId="613363132">
    <w:abstractNumId w:val="12"/>
  </w:num>
  <w:num w:numId="6" w16cid:durableId="257520709">
    <w:abstractNumId w:val="7"/>
  </w:num>
  <w:num w:numId="7" w16cid:durableId="383019109">
    <w:abstractNumId w:val="8"/>
  </w:num>
  <w:num w:numId="8" w16cid:durableId="721254455">
    <w:abstractNumId w:val="8"/>
    <w:lvlOverride w:ilvl="0">
      <w:startOverride w:val="1"/>
    </w:lvlOverride>
  </w:num>
  <w:num w:numId="9" w16cid:durableId="1541235856">
    <w:abstractNumId w:val="8"/>
    <w:lvlOverride w:ilvl="0">
      <w:startOverride w:val="1"/>
    </w:lvlOverride>
  </w:num>
  <w:num w:numId="10" w16cid:durableId="470245486">
    <w:abstractNumId w:val="8"/>
    <w:lvlOverride w:ilvl="0">
      <w:startOverride w:val="1"/>
    </w:lvlOverride>
  </w:num>
  <w:num w:numId="11" w16cid:durableId="356778199">
    <w:abstractNumId w:val="7"/>
    <w:lvlOverride w:ilvl="0">
      <w:startOverride w:val="1"/>
    </w:lvlOverride>
  </w:num>
  <w:num w:numId="12" w16cid:durableId="92366373">
    <w:abstractNumId w:val="8"/>
    <w:lvlOverride w:ilvl="0">
      <w:startOverride w:val="1"/>
    </w:lvlOverride>
  </w:num>
  <w:num w:numId="13" w16cid:durableId="2061707111">
    <w:abstractNumId w:val="7"/>
    <w:lvlOverride w:ilvl="0">
      <w:startOverride w:val="1"/>
    </w:lvlOverride>
  </w:num>
  <w:num w:numId="14" w16cid:durableId="602302073">
    <w:abstractNumId w:val="8"/>
    <w:lvlOverride w:ilvl="0">
      <w:startOverride w:val="1"/>
    </w:lvlOverride>
  </w:num>
  <w:num w:numId="15" w16cid:durableId="900560704">
    <w:abstractNumId w:val="13"/>
  </w:num>
  <w:num w:numId="16" w16cid:durableId="1570842250">
    <w:abstractNumId w:val="3"/>
  </w:num>
  <w:num w:numId="17" w16cid:durableId="448863474">
    <w:abstractNumId w:val="11"/>
  </w:num>
  <w:num w:numId="18" w16cid:durableId="700714533">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809669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1201602">
    <w:abstractNumId w:val="6"/>
  </w:num>
  <w:num w:numId="21" w16cid:durableId="1925601141">
    <w:abstractNumId w:val="10"/>
  </w:num>
  <w:num w:numId="22" w16cid:durableId="109521826">
    <w:abstractNumId w:val="7"/>
    <w:lvlOverride w:ilvl="0">
      <w:startOverride w:val="1"/>
    </w:lvlOverride>
  </w:num>
  <w:num w:numId="23" w16cid:durableId="1223104205">
    <w:abstractNumId w:val="8"/>
    <w:lvlOverride w:ilvl="0">
      <w:startOverride w:val="1"/>
    </w:lvlOverride>
  </w:num>
  <w:num w:numId="24" w16cid:durableId="47847470">
    <w:abstractNumId w:val="2"/>
  </w:num>
  <w:num w:numId="25" w16cid:durableId="2057001815">
    <w:abstractNumId w:val="0"/>
  </w:num>
  <w:num w:numId="26" w16cid:durableId="1592464897">
    <w:abstractNumId w:val="0"/>
    <w:lvlOverride w:ilvl="0">
      <w:startOverride w:val="1"/>
    </w:lvlOverride>
  </w:num>
  <w:num w:numId="27" w16cid:durableId="1103381311">
    <w:abstractNumId w:val="7"/>
    <w:lvlOverride w:ilvl="0">
      <w:startOverride w:val="1"/>
    </w:lvlOverride>
  </w:num>
  <w:num w:numId="28" w16cid:durableId="1065110064">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3030"/>
    <w:rsid w:val="00001C9B"/>
    <w:rsid w:val="000040DC"/>
    <w:rsid w:val="000151EF"/>
    <w:rsid w:val="000239F5"/>
    <w:rsid w:val="00043030"/>
    <w:rsid w:val="00057D93"/>
    <w:rsid w:val="00077437"/>
    <w:rsid w:val="0008612A"/>
    <w:rsid w:val="00090E18"/>
    <w:rsid w:val="000A10BC"/>
    <w:rsid w:val="000A5B73"/>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A17D6"/>
    <w:rsid w:val="001A3BA4"/>
    <w:rsid w:val="001A6D1F"/>
    <w:rsid w:val="001E30F6"/>
    <w:rsid w:val="00205102"/>
    <w:rsid w:val="00214A50"/>
    <w:rsid w:val="00217EE5"/>
    <w:rsid w:val="00235F5C"/>
    <w:rsid w:val="00257FA3"/>
    <w:rsid w:val="00277B56"/>
    <w:rsid w:val="002A19F5"/>
    <w:rsid w:val="002A5F0B"/>
    <w:rsid w:val="002B4922"/>
    <w:rsid w:val="002C22C3"/>
    <w:rsid w:val="002C2D19"/>
    <w:rsid w:val="002D10FA"/>
    <w:rsid w:val="002D4C55"/>
    <w:rsid w:val="002E6DED"/>
    <w:rsid w:val="00300956"/>
    <w:rsid w:val="00317187"/>
    <w:rsid w:val="0032499A"/>
    <w:rsid w:val="003341F7"/>
    <w:rsid w:val="00347FEC"/>
    <w:rsid w:val="00356F45"/>
    <w:rsid w:val="00366B74"/>
    <w:rsid w:val="0037787C"/>
    <w:rsid w:val="003A710A"/>
    <w:rsid w:val="003B659E"/>
    <w:rsid w:val="003C275E"/>
    <w:rsid w:val="003C4FDE"/>
    <w:rsid w:val="003E50BB"/>
    <w:rsid w:val="003E58DF"/>
    <w:rsid w:val="00404C4C"/>
    <w:rsid w:val="0041123B"/>
    <w:rsid w:val="0041423F"/>
    <w:rsid w:val="00414F81"/>
    <w:rsid w:val="00436A0F"/>
    <w:rsid w:val="00437150"/>
    <w:rsid w:val="0043750A"/>
    <w:rsid w:val="004732E9"/>
    <w:rsid w:val="00480104"/>
    <w:rsid w:val="004854BB"/>
    <w:rsid w:val="00496606"/>
    <w:rsid w:val="004C20D6"/>
    <w:rsid w:val="004C483F"/>
    <w:rsid w:val="004D1D45"/>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A4D11"/>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3095"/>
    <w:rsid w:val="006E1151"/>
    <w:rsid w:val="006E6311"/>
    <w:rsid w:val="006F71C9"/>
    <w:rsid w:val="007145FF"/>
    <w:rsid w:val="00715B2A"/>
    <w:rsid w:val="007450F1"/>
    <w:rsid w:val="00751515"/>
    <w:rsid w:val="007626B7"/>
    <w:rsid w:val="0078212B"/>
    <w:rsid w:val="00784DF6"/>
    <w:rsid w:val="00785232"/>
    <w:rsid w:val="007B186C"/>
    <w:rsid w:val="007C1696"/>
    <w:rsid w:val="007C3ED0"/>
    <w:rsid w:val="007C5971"/>
    <w:rsid w:val="007F54B9"/>
    <w:rsid w:val="00806A76"/>
    <w:rsid w:val="00811C9D"/>
    <w:rsid w:val="00816C80"/>
    <w:rsid w:val="00834E83"/>
    <w:rsid w:val="00841BCD"/>
    <w:rsid w:val="00851A8E"/>
    <w:rsid w:val="0085365B"/>
    <w:rsid w:val="008826C1"/>
    <w:rsid w:val="00883DFD"/>
    <w:rsid w:val="008A1BF7"/>
    <w:rsid w:val="008A5B0E"/>
    <w:rsid w:val="008B0961"/>
    <w:rsid w:val="0090091A"/>
    <w:rsid w:val="00902ADE"/>
    <w:rsid w:val="009042BD"/>
    <w:rsid w:val="00936159"/>
    <w:rsid w:val="00977E1D"/>
    <w:rsid w:val="009B0573"/>
    <w:rsid w:val="009B7B4B"/>
    <w:rsid w:val="009B7C21"/>
    <w:rsid w:val="009F69FB"/>
    <w:rsid w:val="00A04992"/>
    <w:rsid w:val="00A147AA"/>
    <w:rsid w:val="00A21D71"/>
    <w:rsid w:val="00A22B78"/>
    <w:rsid w:val="00A25AE5"/>
    <w:rsid w:val="00A37002"/>
    <w:rsid w:val="00A4355E"/>
    <w:rsid w:val="00A92BCD"/>
    <w:rsid w:val="00AA1B0E"/>
    <w:rsid w:val="00AA47B6"/>
    <w:rsid w:val="00AC163B"/>
    <w:rsid w:val="00AC5CA7"/>
    <w:rsid w:val="00AC6058"/>
    <w:rsid w:val="00AD0BE2"/>
    <w:rsid w:val="00AE2BA5"/>
    <w:rsid w:val="00AE56B1"/>
    <w:rsid w:val="00AE6D09"/>
    <w:rsid w:val="00AF0F93"/>
    <w:rsid w:val="00AF7A7C"/>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A3659"/>
    <w:rsid w:val="00CB22B2"/>
    <w:rsid w:val="00CC3EE2"/>
    <w:rsid w:val="00CD3E71"/>
    <w:rsid w:val="00CD7492"/>
    <w:rsid w:val="00CE3A6B"/>
    <w:rsid w:val="00D00211"/>
    <w:rsid w:val="00D06309"/>
    <w:rsid w:val="00D126D4"/>
    <w:rsid w:val="00D351EA"/>
    <w:rsid w:val="00D40288"/>
    <w:rsid w:val="00D43403"/>
    <w:rsid w:val="00D5270B"/>
    <w:rsid w:val="00D62E71"/>
    <w:rsid w:val="00D6347A"/>
    <w:rsid w:val="00D6430D"/>
    <w:rsid w:val="00D66188"/>
    <w:rsid w:val="00D731F6"/>
    <w:rsid w:val="00D740CA"/>
    <w:rsid w:val="00D85728"/>
    <w:rsid w:val="00D95481"/>
    <w:rsid w:val="00DC7A13"/>
    <w:rsid w:val="00DF2997"/>
    <w:rsid w:val="00DF37B6"/>
    <w:rsid w:val="00E10BC4"/>
    <w:rsid w:val="00E1415D"/>
    <w:rsid w:val="00E23B67"/>
    <w:rsid w:val="00E25B29"/>
    <w:rsid w:val="00E323E9"/>
    <w:rsid w:val="00E34018"/>
    <w:rsid w:val="00E437D2"/>
    <w:rsid w:val="00E55751"/>
    <w:rsid w:val="00EA2311"/>
    <w:rsid w:val="00EC7BC3"/>
    <w:rsid w:val="00ED7600"/>
    <w:rsid w:val="00EE2E36"/>
    <w:rsid w:val="00EF6073"/>
    <w:rsid w:val="00EF698B"/>
    <w:rsid w:val="00F1362C"/>
    <w:rsid w:val="00F3027C"/>
    <w:rsid w:val="00F30312"/>
    <w:rsid w:val="00F414F1"/>
    <w:rsid w:val="00F508B8"/>
    <w:rsid w:val="00F53424"/>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8E9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条目"/>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4C20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0D6"/>
    <w:rPr>
      <w:rFonts w:ascii="Times New Roman" w:hAnsi="Times New Roman"/>
      <w:sz w:val="20"/>
    </w:rPr>
  </w:style>
  <w:style w:type="paragraph" w:styleId="Footer">
    <w:name w:val="footer"/>
    <w:basedOn w:val="Normal"/>
    <w:link w:val="FooterChar"/>
    <w:uiPriority w:val="99"/>
    <w:unhideWhenUsed/>
    <w:rsid w:val="004C20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0D6"/>
    <w:rPr>
      <w:rFonts w:ascii="Times New Roman" w:hAnsi="Times New Roman"/>
      <w:sz w:val="20"/>
    </w:rPr>
  </w:style>
  <w:style w:type="paragraph" w:styleId="Revision">
    <w:name w:val="Revision"/>
    <w:hidden/>
    <w:uiPriority w:val="99"/>
    <w:semiHidden/>
    <w:rsid w:val="00E25B29"/>
    <w:pPr>
      <w:spacing w:after="0" w:line="240" w:lineRule="auto"/>
    </w:pPr>
    <w:rPr>
      <w:rFonts w:ascii="Times New Roman" w:hAnsi="Times New Roman"/>
      <w:sz w:val="20"/>
    </w:rPr>
  </w:style>
  <w:style w:type="character" w:styleId="Mention">
    <w:name w:val="Mention"/>
    <w:basedOn w:val="DefaultParagraphFont"/>
    <w:uiPriority w:val="99"/>
    <w:unhideWhenUsed/>
    <w:rsid w:val="00AD0B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2023-05-15T10:20:00Z</dcterms:created>
  <dcterms:modified xsi:type="dcterms:W3CDTF">2023-05-15T10:20:00Z</dcterms:modified>
</cp:coreProperties>
</file>